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E9E6597" w14:textId="5855102C" w:rsidR="00AE757A" w:rsidRDefault="00C411C2" w:rsidP="00AE757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SUBMISSIONS OF</w:t>
      </w:r>
      <w:r w:rsidR="00983C05">
        <w:rPr>
          <w:rFonts w:asciiTheme="minorHAnsi" w:hAnsiTheme="minorHAnsi" w:cs="Calibri"/>
          <w:b/>
          <w:bCs/>
          <w:sz w:val="28"/>
        </w:rPr>
        <w:t xml:space="preserve"> APPELLANT</w:t>
      </w:r>
      <w:r w:rsidR="00AE757A">
        <w:rPr>
          <w:rFonts w:asciiTheme="minorHAnsi" w:hAnsiTheme="minorHAnsi" w:cs="Calibri"/>
          <w:b/>
          <w:bCs/>
          <w:sz w:val="28"/>
        </w:rPr>
        <w:t xml:space="preserve"> FOR HEARING </w:t>
      </w:r>
    </w:p>
    <w:p w14:paraId="65F678A5" w14:textId="3DAC215B" w:rsidR="007D3511" w:rsidRPr="00983C05" w:rsidRDefault="00AE757A" w:rsidP="00AE757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BEFORE [</w:t>
      </w:r>
      <w:r w:rsidRPr="00E260D5">
        <w:rPr>
          <w:rFonts w:asciiTheme="minorHAnsi" w:hAnsiTheme="minorHAnsi" w:cs="Calibri"/>
          <w:b/>
          <w:bCs/>
          <w:sz w:val="28"/>
        </w:rPr>
        <w:t>NAME OF JUDGE/COURT OF APPEAL] ON [DATE]</w:t>
      </w:r>
    </w:p>
    <w:p w14:paraId="6DC42FB6" w14:textId="77777777" w:rsidR="00217822" w:rsidRPr="003A5BB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14839CDE" w14:textId="512EB7AF" w:rsidR="0045386A" w:rsidRDefault="00D51DC5" w:rsidP="007971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SUPREME/</w:t>
      </w:r>
      <w:r>
        <w:rPr>
          <w:rFonts w:cs="Arial"/>
          <w:i/>
          <w:iCs/>
        </w:rPr>
        <w:t>YOUTH</w:t>
      </w:r>
      <w:r>
        <w:rPr>
          <w:rFonts w:cs="Arial"/>
          <w:iCs/>
        </w:rPr>
        <w:t xml:space="preserve">] </w:t>
      </w:r>
      <w:r w:rsidR="00844A67">
        <w:rPr>
          <w:rFonts w:cs="Arial"/>
          <w:b/>
          <w:iCs/>
          <w:sz w:val="12"/>
        </w:rPr>
        <w:t>Select</w:t>
      </w:r>
      <w:r w:rsidRPr="00B614C2">
        <w:rPr>
          <w:rFonts w:cs="Arial"/>
          <w:b/>
          <w:iCs/>
          <w:sz w:val="12"/>
        </w:rPr>
        <w:t xml:space="preserve"> one</w:t>
      </w:r>
      <w:r w:rsidRPr="00B614C2">
        <w:rPr>
          <w:rFonts w:cs="Arial"/>
          <w:b/>
          <w:sz w:val="4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9DA7FA6" w14:textId="73A177F3" w:rsidR="00797135" w:rsidRPr="00490AD4" w:rsidRDefault="00797135" w:rsidP="007971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C2270D" w:rsidRPr="00490AF4">
        <w:rPr>
          <w:rFonts w:cs="Arial"/>
          <w:b/>
          <w:bCs/>
          <w:sz w:val="12"/>
          <w:szCs w:val="12"/>
        </w:rPr>
        <w:t>Select</w:t>
      </w:r>
      <w:r w:rsidR="00C2270D" w:rsidRPr="001B0BE7">
        <w:rPr>
          <w:rFonts w:cs="Arial"/>
          <w:sz w:val="12"/>
          <w:szCs w:val="12"/>
        </w:rPr>
        <w:t xml:space="preserve"> </w:t>
      </w:r>
      <w:r w:rsidR="00C2270D" w:rsidRPr="00C12A97">
        <w:rPr>
          <w:rFonts w:cs="Arial"/>
          <w:b/>
          <w:bCs/>
          <w:sz w:val="12"/>
        </w:rPr>
        <w:t>only if applicable</w:t>
      </w:r>
    </w:p>
    <w:p w14:paraId="019FDFA1" w14:textId="4710821B" w:rsidR="00F62F15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79577CC3" w:rsidR="00A21DC7" w:rsidRPr="00C2270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2270D">
        <w:rPr>
          <w:rFonts w:cs="Arial"/>
          <w:b/>
          <w:bCs/>
        </w:rPr>
        <w:t>[</w:t>
      </w:r>
      <w:r w:rsidR="00704217" w:rsidRPr="00C2270D">
        <w:rPr>
          <w:rFonts w:cs="Arial"/>
          <w:b/>
          <w:bCs/>
          <w:i/>
        </w:rPr>
        <w:t xml:space="preserve">FULL </w:t>
      </w:r>
      <w:r w:rsidRPr="00C2270D">
        <w:rPr>
          <w:rFonts w:cs="Arial"/>
          <w:b/>
          <w:bCs/>
          <w:i/>
        </w:rPr>
        <w:t>NAME</w:t>
      </w:r>
      <w:r w:rsidRPr="00C2270D">
        <w:rPr>
          <w:rFonts w:cs="Arial"/>
          <w:b/>
          <w:bCs/>
        </w:rPr>
        <w:t>]</w:t>
      </w:r>
    </w:p>
    <w:p w14:paraId="63C529C8" w14:textId="081EB6B1" w:rsidR="0079103A" w:rsidRPr="00C2270D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2270D">
        <w:rPr>
          <w:rFonts w:cs="Arial"/>
          <w:b/>
          <w:bCs/>
        </w:rPr>
        <w:t>App</w:t>
      </w:r>
      <w:r w:rsidR="00EB15D1" w:rsidRPr="00C2270D">
        <w:rPr>
          <w:rFonts w:cs="Arial"/>
          <w:b/>
          <w:bCs/>
        </w:rPr>
        <w:t>ellant</w:t>
      </w:r>
    </w:p>
    <w:p w14:paraId="114C7705" w14:textId="722C7B82" w:rsidR="006250A1" w:rsidRPr="00C2270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2270D">
        <w:rPr>
          <w:rFonts w:cs="Arial"/>
          <w:b/>
          <w:bCs/>
        </w:rPr>
        <w:t>v</w:t>
      </w:r>
    </w:p>
    <w:p w14:paraId="0DE99CB8" w14:textId="2C5A4C76" w:rsidR="00A648B8" w:rsidRPr="00C2270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2270D">
        <w:rPr>
          <w:rFonts w:cs="Arial"/>
          <w:b/>
        </w:rPr>
        <w:t>[</w:t>
      </w:r>
      <w:r w:rsidR="00704217" w:rsidRPr="00C2270D">
        <w:rPr>
          <w:rFonts w:cs="Arial"/>
          <w:b/>
          <w:i/>
        </w:rPr>
        <w:t xml:space="preserve">FULL </w:t>
      </w:r>
      <w:r w:rsidRPr="00C2270D">
        <w:rPr>
          <w:rFonts w:cs="Arial"/>
          <w:b/>
          <w:i/>
          <w:iCs/>
        </w:rPr>
        <w:t>NAME</w:t>
      </w:r>
      <w:r w:rsidRPr="00C2270D">
        <w:rPr>
          <w:rFonts w:cs="Arial"/>
          <w:b/>
        </w:rPr>
        <w:t>]</w:t>
      </w:r>
    </w:p>
    <w:p w14:paraId="540EA316" w14:textId="4446F2D3" w:rsidR="00F62F15" w:rsidRPr="00C2270D" w:rsidRDefault="00F42237" w:rsidP="003A5BB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2270D">
        <w:rPr>
          <w:rFonts w:cs="Arial"/>
          <w:b/>
          <w:bCs/>
        </w:rPr>
        <w:t>Respondent</w:t>
      </w: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62F15" w:rsidRPr="00F62F15" w14:paraId="07E303F3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09356FC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62F15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3F7CF323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7886DA4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2F15" w:rsidRPr="00F62F15" w14:paraId="1865D5E1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B1B2CD0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C92EF7E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62F1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BFA9D00" w14:textId="77777777" w:rsidR="00F62F15" w:rsidRPr="00F62F15" w:rsidRDefault="00F62F15" w:rsidP="00F62F15">
            <w:pPr>
              <w:jc w:val="left"/>
              <w:rPr>
                <w:rFonts w:cs="Arial"/>
                <w:b/>
                <w:sz w:val="12"/>
              </w:rPr>
            </w:pPr>
            <w:r w:rsidRPr="00F62F1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62F15" w:rsidRPr="00F62F15" w14:paraId="7D757663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5CADA27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2F15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21FD39A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A056EB9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2F15" w:rsidRPr="00F62F15" w14:paraId="1AC1F482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E4BA33C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2F1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6C20498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62F15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C372637" w14:textId="3655A456" w:rsidR="00F62F15" w:rsidRPr="00F62F15" w:rsidRDefault="008E6A57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F62F15">
              <w:rPr>
                <w:rFonts w:cs="Arial"/>
                <w:b/>
                <w:sz w:val="12"/>
                <w:szCs w:val="22"/>
              </w:rPr>
              <w:t xml:space="preserve"> </w:t>
            </w:r>
            <w:r w:rsidR="00F62F15" w:rsidRPr="00F62F1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62F15" w:rsidRPr="00F62F15" w14:paraId="104C9A56" w14:textId="77777777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CDE1B1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2F15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E57FB32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2F15" w:rsidRPr="00F62F15" w14:paraId="0426E4D4" w14:textId="77777777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5C9A1BE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2F15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34EE153" w14:textId="77777777" w:rsidR="00F62F15" w:rsidRPr="00F62F15" w:rsidRDefault="00F62F15" w:rsidP="00F62F1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2F1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2126FBE9" w14:textId="77777777" w:rsidR="006D72FD" w:rsidRDefault="006D72FD" w:rsidP="006D72FD">
      <w:pPr>
        <w:spacing w:after="240"/>
        <w:ind w:left="851" w:right="57" w:hanging="851"/>
        <w:rPr>
          <w:rFonts w:cs="Arial"/>
          <w:b/>
        </w:rPr>
      </w:pPr>
    </w:p>
    <w:p w14:paraId="46E9CC48" w14:textId="36BD8F15" w:rsidR="002928D0" w:rsidRDefault="002928D0" w:rsidP="00490AF4">
      <w:pPr>
        <w:spacing w:after="240" w:line="276" w:lineRule="auto"/>
        <w:ind w:left="851" w:right="57" w:hanging="851"/>
        <w:rPr>
          <w:rFonts w:cs="Arial"/>
          <w:b/>
        </w:rPr>
      </w:pPr>
      <w:r w:rsidRPr="00983C05">
        <w:rPr>
          <w:rFonts w:cs="Arial"/>
          <w:b/>
        </w:rPr>
        <w:t>Part 1:</w:t>
      </w:r>
      <w:r>
        <w:rPr>
          <w:rFonts w:cs="Arial"/>
          <w:b/>
        </w:rPr>
        <w:tab/>
      </w:r>
      <w:r w:rsidRPr="00983C05">
        <w:rPr>
          <w:rFonts w:cs="Arial"/>
          <w:b/>
        </w:rPr>
        <w:t xml:space="preserve">CONCISE STATEMENT OF ISSUES PRESENTED BY THE APPLICATION/APPEAL </w:t>
      </w:r>
    </w:p>
    <w:p w14:paraId="24E6B519" w14:textId="3CDF6F04" w:rsidR="002928D0" w:rsidRDefault="002928D0" w:rsidP="00490AF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</w:rPr>
      </w:pPr>
      <w:r w:rsidRPr="00983C05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983C05">
        <w:rPr>
          <w:rFonts w:cs="Arial"/>
          <w:i/>
        </w:rPr>
        <w:t>issues in separately numbered paragraphs</w:t>
      </w:r>
      <w:r w:rsidRPr="00983C05">
        <w:rPr>
          <w:rFonts w:cs="Arial"/>
        </w:rPr>
        <w:t>]</w:t>
      </w:r>
    </w:p>
    <w:p w14:paraId="399225B6" w14:textId="77777777" w:rsidR="006D72FD" w:rsidRDefault="006D72FD" w:rsidP="00490AF4">
      <w:pPr>
        <w:spacing w:after="240" w:line="276" w:lineRule="auto"/>
        <w:ind w:left="851" w:hanging="851"/>
        <w:jc w:val="left"/>
        <w:rPr>
          <w:rFonts w:cs="Arial"/>
          <w:b/>
        </w:rPr>
      </w:pPr>
    </w:p>
    <w:p w14:paraId="1B141187" w14:textId="4DD32DD5" w:rsidR="002928D0" w:rsidRPr="00D17527" w:rsidRDefault="002928D0" w:rsidP="00490AF4">
      <w:pPr>
        <w:spacing w:after="240" w:line="276" w:lineRule="auto"/>
        <w:ind w:left="851" w:hanging="851"/>
        <w:jc w:val="left"/>
        <w:rPr>
          <w:rFonts w:cs="Arial"/>
          <w:b/>
        </w:rPr>
      </w:pPr>
      <w:r w:rsidRPr="00D17527">
        <w:rPr>
          <w:rFonts w:cs="Arial"/>
          <w:b/>
        </w:rPr>
        <w:t>Part 2:</w:t>
      </w:r>
      <w:r>
        <w:rPr>
          <w:rFonts w:cs="Arial"/>
          <w:b/>
        </w:rPr>
        <w:tab/>
      </w:r>
      <w:r w:rsidRPr="00D17527">
        <w:rPr>
          <w:rFonts w:cs="Arial"/>
          <w:b/>
        </w:rPr>
        <w:t>SENTENCE(S) SUBJECT OF APPEAL</w:t>
      </w:r>
    </w:p>
    <w:p w14:paraId="1CDBE1EE" w14:textId="77777777" w:rsidR="002928D0" w:rsidRPr="00D17527" w:rsidRDefault="002928D0" w:rsidP="00490AF4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  <w:b/>
        </w:rPr>
        <w:t>Offence(s) for which Appellant sentenced and related maximum penalties</w:t>
      </w:r>
    </w:p>
    <w:p w14:paraId="3A772055" w14:textId="614FE9AC" w:rsidR="002928D0" w:rsidRPr="00D17527" w:rsidRDefault="002928D0" w:rsidP="00490AF4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offence(s)</w:t>
      </w:r>
      <w:r w:rsidRPr="00D17527">
        <w:rPr>
          <w:rFonts w:cs="Arial"/>
        </w:rPr>
        <w:t>]</w:t>
      </w:r>
    </w:p>
    <w:p w14:paraId="7919AB70" w14:textId="77777777" w:rsidR="002928D0" w:rsidRPr="00D17527" w:rsidRDefault="002928D0" w:rsidP="00490AF4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  <w:b/>
        </w:rPr>
        <w:t>Sentence(s) imposed</w:t>
      </w:r>
    </w:p>
    <w:p w14:paraId="68D2D0E2" w14:textId="60BA981D" w:rsidR="002928D0" w:rsidRPr="00D17527" w:rsidRDefault="002928D0" w:rsidP="00490AF4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sentence</w:t>
      </w:r>
      <w:r w:rsidRPr="00D17527">
        <w:rPr>
          <w:rFonts w:cs="Arial"/>
        </w:rPr>
        <w:t>]</w:t>
      </w:r>
    </w:p>
    <w:p w14:paraId="114AF676" w14:textId="77777777" w:rsidR="002928D0" w:rsidRPr="00D17527" w:rsidRDefault="002928D0" w:rsidP="00490AF4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  <w:b/>
        </w:rPr>
        <w:t>Factual basis of offending</w:t>
      </w:r>
    </w:p>
    <w:p w14:paraId="03DDB4F5" w14:textId="58443DF9" w:rsidR="002928D0" w:rsidRPr="00D17527" w:rsidRDefault="002928D0" w:rsidP="00490AF4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factual basis of offending</w:t>
      </w:r>
      <w:r w:rsidRPr="00D17527">
        <w:rPr>
          <w:rFonts w:cs="Arial"/>
        </w:rPr>
        <w:t>]</w:t>
      </w:r>
    </w:p>
    <w:p w14:paraId="55CAAA96" w14:textId="77777777" w:rsidR="002928D0" w:rsidRPr="00D17527" w:rsidRDefault="002928D0" w:rsidP="00490AF4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  <w:b/>
        </w:rPr>
        <w:t>Harm, loss or injury sustained by victim</w:t>
      </w:r>
    </w:p>
    <w:p w14:paraId="5AFF1E92" w14:textId="29FED70C" w:rsidR="002928D0" w:rsidRPr="00D17527" w:rsidRDefault="002928D0" w:rsidP="00490AF4">
      <w:pPr>
        <w:pStyle w:val="ListParagraph"/>
        <w:spacing w:after="240" w:line="276" w:lineRule="auto"/>
        <w:ind w:left="1985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</w:rPr>
        <w:lastRenderedPageBreak/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details of harm, loss or injury</w:t>
      </w:r>
      <w:r w:rsidRPr="00D17527">
        <w:rPr>
          <w:rFonts w:cs="Arial"/>
        </w:rPr>
        <w:t>]</w:t>
      </w:r>
    </w:p>
    <w:p w14:paraId="50465696" w14:textId="77777777" w:rsidR="002928D0" w:rsidRPr="00D17527" w:rsidRDefault="002928D0" w:rsidP="00490AF4">
      <w:pPr>
        <w:pStyle w:val="ListParagraph"/>
        <w:numPr>
          <w:ilvl w:val="0"/>
          <w:numId w:val="12"/>
        </w:numPr>
        <w:spacing w:after="240" w:line="276" w:lineRule="auto"/>
        <w:ind w:left="1134" w:hanging="851"/>
        <w:contextualSpacing w:val="0"/>
        <w:jc w:val="left"/>
        <w:rPr>
          <w:rFonts w:cs="Arial"/>
          <w:b/>
        </w:rPr>
      </w:pPr>
      <w:r w:rsidRPr="00D17527">
        <w:rPr>
          <w:rFonts w:cs="Arial"/>
          <w:b/>
        </w:rPr>
        <w:t>Personal circumstances of Appellant</w:t>
      </w:r>
    </w:p>
    <w:p w14:paraId="48310184" w14:textId="57A58B35" w:rsidR="002928D0" w:rsidRDefault="002928D0" w:rsidP="00490AF4">
      <w:pPr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personal circumstances</w:t>
      </w:r>
      <w:r w:rsidRPr="00D17527">
        <w:rPr>
          <w:rFonts w:cs="Arial"/>
        </w:rPr>
        <w:t>]</w:t>
      </w:r>
    </w:p>
    <w:p w14:paraId="249BA351" w14:textId="77777777" w:rsidR="006D72FD" w:rsidRDefault="006D72FD" w:rsidP="00490AF4">
      <w:pPr>
        <w:spacing w:after="240" w:line="276" w:lineRule="auto"/>
        <w:ind w:left="851" w:hanging="851"/>
        <w:jc w:val="left"/>
        <w:rPr>
          <w:rFonts w:cs="Arial"/>
          <w:b/>
        </w:rPr>
      </w:pPr>
    </w:p>
    <w:p w14:paraId="52978D28" w14:textId="6F9AE6F8" w:rsidR="002928D0" w:rsidRPr="00D17527" w:rsidRDefault="006D72FD" w:rsidP="00490AF4">
      <w:pPr>
        <w:spacing w:after="240" w:line="276" w:lineRule="auto"/>
        <w:ind w:left="851" w:hanging="851"/>
        <w:jc w:val="left"/>
        <w:rPr>
          <w:rFonts w:cs="Arial"/>
          <w:b/>
        </w:rPr>
      </w:pPr>
      <w:r>
        <w:rPr>
          <w:rFonts w:cs="Arial"/>
          <w:b/>
        </w:rPr>
        <w:t>Part 3:</w:t>
      </w:r>
      <w:r>
        <w:rPr>
          <w:rFonts w:cs="Arial"/>
          <w:b/>
        </w:rPr>
        <w:tab/>
      </w:r>
      <w:r w:rsidR="002928D0" w:rsidRPr="00D17527">
        <w:rPr>
          <w:rFonts w:cs="Arial"/>
          <w:b/>
        </w:rPr>
        <w:t>LEGISLATIVE PROVISIONS</w:t>
      </w:r>
    </w:p>
    <w:p w14:paraId="3CD79810" w14:textId="1A2DC429" w:rsidR="002928D0" w:rsidRDefault="002928D0" w:rsidP="00490AF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legislative provisions</w:t>
      </w:r>
      <w:r w:rsidRPr="00D17527">
        <w:rPr>
          <w:rFonts w:cs="Arial"/>
        </w:rPr>
        <w:t>]</w:t>
      </w:r>
    </w:p>
    <w:p w14:paraId="6ADB6B07" w14:textId="77777777" w:rsidR="006D72FD" w:rsidRDefault="006D72FD" w:rsidP="00490AF4">
      <w:pPr>
        <w:spacing w:after="240" w:line="276" w:lineRule="auto"/>
        <w:ind w:left="851" w:hanging="851"/>
        <w:rPr>
          <w:rFonts w:cs="Arial"/>
          <w:b/>
        </w:rPr>
      </w:pPr>
    </w:p>
    <w:p w14:paraId="0BE582B4" w14:textId="01D53192" w:rsidR="002928D0" w:rsidRPr="00D17527" w:rsidRDefault="006D72FD" w:rsidP="00490AF4">
      <w:pPr>
        <w:spacing w:after="240" w:line="276" w:lineRule="auto"/>
        <w:ind w:left="851" w:hanging="851"/>
        <w:rPr>
          <w:rFonts w:cs="Arial"/>
          <w:b/>
        </w:rPr>
      </w:pPr>
      <w:r>
        <w:rPr>
          <w:rFonts w:cs="Arial"/>
          <w:b/>
        </w:rPr>
        <w:t>Part 4:</w:t>
      </w:r>
      <w:r>
        <w:rPr>
          <w:rFonts w:cs="Arial"/>
          <w:b/>
        </w:rPr>
        <w:tab/>
      </w:r>
      <w:r w:rsidR="002928D0" w:rsidRPr="00D17527">
        <w:rPr>
          <w:rFonts w:cs="Arial"/>
          <w:b/>
        </w:rPr>
        <w:t>ARGUMENT</w:t>
      </w:r>
    </w:p>
    <w:p w14:paraId="0D59BE64" w14:textId="778C189A" w:rsidR="002928D0" w:rsidRDefault="002928D0" w:rsidP="00490AF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argument</w:t>
      </w:r>
      <w:r w:rsidRPr="00D17527">
        <w:rPr>
          <w:rFonts w:cs="Arial"/>
        </w:rPr>
        <w:t>]</w:t>
      </w:r>
    </w:p>
    <w:p w14:paraId="3D7D30A2" w14:textId="77777777" w:rsidR="006D72FD" w:rsidRDefault="006D72FD" w:rsidP="00490AF4">
      <w:pPr>
        <w:spacing w:after="240" w:line="276" w:lineRule="auto"/>
        <w:ind w:left="851" w:hanging="851"/>
        <w:rPr>
          <w:rFonts w:cs="Arial"/>
          <w:b/>
        </w:rPr>
      </w:pPr>
    </w:p>
    <w:p w14:paraId="55B2B1E7" w14:textId="7EA5E633" w:rsidR="002928D0" w:rsidRPr="00D17527" w:rsidRDefault="006D72FD" w:rsidP="00490AF4">
      <w:pPr>
        <w:spacing w:after="240" w:line="276" w:lineRule="auto"/>
        <w:ind w:left="851" w:hanging="851"/>
        <w:rPr>
          <w:rFonts w:cs="Arial"/>
          <w:b/>
        </w:rPr>
      </w:pPr>
      <w:r>
        <w:rPr>
          <w:rFonts w:cs="Arial"/>
          <w:b/>
        </w:rPr>
        <w:t>Part 5:</w:t>
      </w:r>
      <w:r>
        <w:rPr>
          <w:rFonts w:cs="Arial"/>
          <w:b/>
        </w:rPr>
        <w:tab/>
      </w:r>
      <w:r w:rsidR="002928D0" w:rsidRPr="00D17527">
        <w:rPr>
          <w:rFonts w:cs="Arial"/>
          <w:b/>
        </w:rPr>
        <w:t>ORDERS SOUGHT</w:t>
      </w:r>
    </w:p>
    <w:p w14:paraId="2C2D323A" w14:textId="76C5724D" w:rsidR="00EF1759" w:rsidRDefault="002928D0" w:rsidP="00490AF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ind w:left="1985" w:hanging="851"/>
        <w:rPr>
          <w:rFonts w:cs="Arial"/>
          <w:b/>
          <w:bCs/>
          <w:sz w:val="12"/>
        </w:rPr>
      </w:pPr>
      <w:r w:rsidRPr="00D17527">
        <w:rPr>
          <w:rFonts w:cs="Arial"/>
        </w:rPr>
        <w:t>[</w:t>
      </w:r>
      <w:r w:rsidR="00482677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orders sought</w:t>
      </w:r>
      <w:r w:rsidRPr="00D17527">
        <w:rPr>
          <w:rFonts w:cs="Arial"/>
        </w:rPr>
        <w:t>]</w:t>
      </w:r>
    </w:p>
    <w:p w14:paraId="7AB8E78D" w14:textId="6544D14D" w:rsidR="00EF1759" w:rsidRDefault="00EF1759" w:rsidP="00490AF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 w:val="12"/>
        </w:rPr>
      </w:pPr>
    </w:p>
    <w:p w14:paraId="56BAD76F" w14:textId="1F341C04" w:rsidR="001018E3" w:rsidRDefault="001018E3" w:rsidP="00490AF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r w:rsidRPr="00737A47"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name of counsel</w:t>
      </w:r>
      <w:r w:rsidRPr="00737A47">
        <w:rPr>
          <w:rFonts w:cs="Arial"/>
          <w:szCs w:val="22"/>
        </w:rPr>
        <w:t>]</w:t>
      </w:r>
    </w:p>
    <w:p w14:paraId="58E7A2B3" w14:textId="2D23946E" w:rsidR="001018E3" w:rsidRPr="00737A47" w:rsidRDefault="001018E3" w:rsidP="00490AF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r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date</w:t>
      </w:r>
      <w:r>
        <w:rPr>
          <w:rFonts w:cs="Arial"/>
          <w:szCs w:val="22"/>
        </w:rPr>
        <w:t>]</w:t>
      </w:r>
    </w:p>
    <w:p w14:paraId="1C1E6FFC" w14:textId="77777777" w:rsidR="001018E3" w:rsidRPr="0039565D" w:rsidRDefault="001018E3" w:rsidP="00490AF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 w:val="12"/>
        </w:rPr>
      </w:pPr>
    </w:p>
    <w:sectPr w:rsidR="001018E3" w:rsidRPr="0039565D" w:rsidSect="00D17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07B" w14:textId="77777777" w:rsidR="00845C97" w:rsidRDefault="0084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D07" w14:textId="77777777" w:rsidR="00845C97" w:rsidRDefault="00845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AD91" w14:textId="77777777" w:rsidR="00845C97" w:rsidRDefault="0084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8549" w14:textId="77777777" w:rsidR="00845C97" w:rsidRDefault="0084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1536904F" w:rsidR="00F64C03" w:rsidRDefault="00D40C5D">
    <w:pPr>
      <w:pStyle w:val="Header"/>
    </w:pPr>
    <w:r>
      <w:t>Form 187A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5AB19C1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025F36">
      <w:rPr>
        <w:lang w:val="en-US"/>
      </w:rPr>
      <w:t>18</w:t>
    </w:r>
    <w:r w:rsidR="00FC4AD3">
      <w:rPr>
        <w:lang w:val="en-US"/>
      </w:rPr>
      <w:t>7</w:t>
    </w:r>
    <w:r w:rsidR="00025F36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798"/>
    <w:multiLevelType w:val="hybridMultilevel"/>
    <w:tmpl w:val="EE12DEBE"/>
    <w:lvl w:ilvl="0" w:tplc="0C090015">
      <w:start w:val="1"/>
      <w:numFmt w:val="upp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D5040"/>
    <w:multiLevelType w:val="hybridMultilevel"/>
    <w:tmpl w:val="C0262C2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AB1"/>
    <w:multiLevelType w:val="hybridMultilevel"/>
    <w:tmpl w:val="E2B00F3C"/>
    <w:lvl w:ilvl="0" w:tplc="D65AF40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0FF0"/>
    <w:multiLevelType w:val="hybridMultilevel"/>
    <w:tmpl w:val="BED0D3DC"/>
    <w:lvl w:ilvl="0" w:tplc="4C7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B26F33-F75A-4599-9C25-06E682B8D7BE}"/>
    <w:docVar w:name="dgnword-eventsink" w:val="74156036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5F3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AD9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55D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C7C5D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18E3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3346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24D9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27F0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28D0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187D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BB4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386A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677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0AF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6BE3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4AB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2FD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10D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135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4A67"/>
    <w:rsid w:val="00845C97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A57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1B71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C05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D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566D7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57A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270D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1C2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17527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0C5D"/>
    <w:rsid w:val="00D41A8F"/>
    <w:rsid w:val="00D41E68"/>
    <w:rsid w:val="00D43884"/>
    <w:rsid w:val="00D45480"/>
    <w:rsid w:val="00D50CB8"/>
    <w:rsid w:val="00D50FAF"/>
    <w:rsid w:val="00D5166A"/>
    <w:rsid w:val="00D51DC5"/>
    <w:rsid w:val="00D52B78"/>
    <w:rsid w:val="00D53D76"/>
    <w:rsid w:val="00D54197"/>
    <w:rsid w:val="00D54DFF"/>
    <w:rsid w:val="00D55202"/>
    <w:rsid w:val="00D555DF"/>
    <w:rsid w:val="00D55E57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0D5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1164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1D12"/>
    <w:rsid w:val="00EA2212"/>
    <w:rsid w:val="00EA4174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2F15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4AD3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2F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62F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75DDF80-85C5-4E4A-9F36-60F6760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187A Written Submissions of Appellant (sentence)</dc:title>
  <dc:subject/>
  <dc:creator>Courts Administration Authority</dc:creator>
  <cp:keywords>criminal; Forms</cp:keywords>
  <dc:description/>
  <cp:lastModifiedBy/>
  <cp:revision>1</cp:revision>
  <dcterms:created xsi:type="dcterms:W3CDTF">2022-07-11T08:41:00Z</dcterms:created>
  <dcterms:modified xsi:type="dcterms:W3CDTF">2022-07-11T08:42:00Z</dcterms:modified>
</cp:coreProperties>
</file>